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C4" w:rsidRPr="0017661E" w:rsidRDefault="002840C7" w:rsidP="00684631">
      <w:pPr>
        <w:jc w:val="center"/>
        <w:rPr>
          <w:rFonts w:ascii="標楷體" w:eastAsia="標楷體" w:hAnsi="標楷體"/>
          <w:b/>
          <w:sz w:val="50"/>
          <w:szCs w:val="50"/>
        </w:rPr>
      </w:pPr>
      <w:r w:rsidRPr="0017661E">
        <w:rPr>
          <w:rFonts w:ascii="標楷體" w:eastAsia="標楷體" w:hAnsi="標楷體" w:hint="eastAsia"/>
          <w:b/>
          <w:sz w:val="50"/>
          <w:szCs w:val="50"/>
        </w:rPr>
        <w:t>澎湖區漁會</w:t>
      </w:r>
    </w:p>
    <w:p w:rsidR="00E637A9" w:rsidRPr="00F06177" w:rsidRDefault="00E637A9" w:rsidP="00684631">
      <w:pPr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F06177">
        <w:rPr>
          <w:rFonts w:ascii="標楷體" w:eastAsia="標楷體" w:hAnsi="標楷體" w:hint="eastAsia"/>
          <w:b/>
          <w:sz w:val="40"/>
          <w:szCs w:val="40"/>
          <w:u w:val="single"/>
        </w:rPr>
        <w:t>招標公告</w:t>
      </w:r>
    </w:p>
    <w:p w:rsidR="00E637A9" w:rsidRPr="0018095B" w:rsidRDefault="00E637A9" w:rsidP="00C2592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主旨：</w:t>
      </w:r>
      <w:r w:rsidR="002840C7" w:rsidRPr="0018095B">
        <w:rPr>
          <w:rFonts w:ascii="標楷體" w:eastAsia="標楷體" w:hAnsi="標楷體" w:hint="eastAsia"/>
          <w:sz w:val="26"/>
          <w:szCs w:val="26"/>
        </w:rPr>
        <w:t>澎湖區漁會辦公大樓</w:t>
      </w:r>
      <w:r w:rsidR="00C672BA" w:rsidRPr="0018095B">
        <w:rPr>
          <w:rFonts w:ascii="標楷體" w:eastAsia="標楷體" w:hAnsi="標楷體" w:hint="eastAsia"/>
          <w:sz w:val="26"/>
          <w:szCs w:val="26"/>
        </w:rPr>
        <w:t>屋頂等</w:t>
      </w:r>
      <w:r w:rsidR="002840C7" w:rsidRPr="0018095B">
        <w:rPr>
          <w:rFonts w:ascii="標楷體" w:eastAsia="標楷體" w:hAnsi="標楷體" w:hint="eastAsia"/>
          <w:sz w:val="26"/>
          <w:szCs w:val="26"/>
        </w:rPr>
        <w:t>修繕</w:t>
      </w:r>
      <w:r w:rsidR="00F005FA" w:rsidRPr="0018095B">
        <w:rPr>
          <w:rFonts w:ascii="標楷體" w:eastAsia="標楷體" w:hAnsi="標楷體" w:hint="eastAsia"/>
          <w:sz w:val="26"/>
          <w:szCs w:val="26"/>
        </w:rPr>
        <w:t>工程</w:t>
      </w:r>
      <w:r w:rsidRPr="0018095B">
        <w:rPr>
          <w:rFonts w:ascii="標楷體" w:eastAsia="標楷體" w:hAnsi="標楷體" w:hint="eastAsia"/>
          <w:b/>
          <w:sz w:val="26"/>
          <w:szCs w:val="26"/>
        </w:rPr>
        <w:t>(公開比價)</w:t>
      </w:r>
    </w:p>
    <w:p w:rsidR="00E637A9" w:rsidRPr="0018095B" w:rsidRDefault="00E637A9" w:rsidP="00C25929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依據：</w:t>
      </w:r>
      <w:r w:rsidR="00D751EB" w:rsidRPr="0018095B">
        <w:rPr>
          <w:rFonts w:ascii="標楷體" w:eastAsia="標楷體" w:hAnsi="標楷體" w:hint="eastAsia"/>
          <w:sz w:val="26"/>
          <w:szCs w:val="26"/>
        </w:rPr>
        <w:t>澎湖區漁會營繕勞務財務採購處分辦理要點辦理</w:t>
      </w:r>
      <w:r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E637A9" w:rsidRPr="0018095B" w:rsidRDefault="00E637A9" w:rsidP="0018095B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公告事項：</w:t>
      </w:r>
    </w:p>
    <w:p w:rsidR="00E637A9" w:rsidRPr="00A10CD4" w:rsidRDefault="00A10CD4" w:rsidP="00A10CD4">
      <w:pPr>
        <w:spacing w:line="440" w:lineRule="exact"/>
        <w:ind w:left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E637A9" w:rsidRPr="00A10CD4">
        <w:rPr>
          <w:rFonts w:ascii="標楷體" w:eastAsia="標楷體" w:hAnsi="標楷體" w:hint="eastAsia"/>
          <w:sz w:val="26"/>
          <w:szCs w:val="26"/>
        </w:rPr>
        <w:t>廠商資格及所需證件：</w:t>
      </w:r>
    </w:p>
    <w:p w:rsidR="00E637A9" w:rsidRPr="0018095B" w:rsidRDefault="00541A46" w:rsidP="0018095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凡政府登記合格之</w:t>
      </w:r>
      <w:r w:rsidR="006521E5">
        <w:rPr>
          <w:rFonts w:ascii="標楷體" w:eastAsia="標楷體" w:hAnsi="標楷體" w:hint="eastAsia"/>
          <w:sz w:val="26"/>
          <w:szCs w:val="26"/>
        </w:rPr>
        <w:t>土木包工業、</w:t>
      </w:r>
      <w:r w:rsidRPr="0018095B">
        <w:rPr>
          <w:rFonts w:ascii="標楷體" w:eastAsia="標楷體" w:hAnsi="標楷體" w:hint="eastAsia"/>
          <w:sz w:val="26"/>
          <w:szCs w:val="26"/>
        </w:rPr>
        <w:t>營造廠商丙級(含)</w:t>
      </w:r>
      <w:r w:rsidR="006521E5">
        <w:rPr>
          <w:rFonts w:ascii="標楷體" w:eastAsia="標楷體" w:hAnsi="標楷體" w:hint="eastAsia"/>
          <w:sz w:val="26"/>
          <w:szCs w:val="26"/>
        </w:rPr>
        <w:t>、室內裝修業</w:t>
      </w:r>
      <w:r w:rsidR="008F553F">
        <w:rPr>
          <w:rFonts w:ascii="標楷體" w:eastAsia="標楷體" w:hAnsi="標楷體" w:hint="eastAsia"/>
          <w:sz w:val="26"/>
          <w:szCs w:val="26"/>
        </w:rPr>
        <w:t>以上證明</w:t>
      </w:r>
      <w:r w:rsidR="00D65540" w:rsidRPr="0018095B">
        <w:rPr>
          <w:rFonts w:ascii="標楷體" w:eastAsia="標楷體" w:hAnsi="標楷體" w:hint="eastAsia"/>
          <w:sz w:val="26"/>
          <w:szCs w:val="26"/>
        </w:rPr>
        <w:t>(營業登記項目列有本案業務之專業服務項目，技師應附開業執照或執業執照)</w:t>
      </w:r>
      <w:r w:rsidR="00E637A9"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E637A9" w:rsidRPr="0018095B" w:rsidRDefault="00E637A9" w:rsidP="0018095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稅捐機關最近一期納稅證明。</w:t>
      </w:r>
    </w:p>
    <w:p w:rsidR="00E637A9" w:rsidRPr="0018095B" w:rsidRDefault="00E637A9" w:rsidP="0018095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最近一年無退票紀錄之金融機構證明文件。</w:t>
      </w:r>
    </w:p>
    <w:p w:rsidR="00A10CD4" w:rsidRPr="00A10CD4" w:rsidRDefault="00D65540" w:rsidP="00A10CD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投標廠商資格審查表(</w:t>
      </w:r>
      <w:r w:rsidR="007A29F9" w:rsidRPr="0018095B">
        <w:rPr>
          <w:rFonts w:ascii="標楷體" w:eastAsia="標楷體" w:hAnsi="標楷體" w:hint="eastAsia"/>
          <w:sz w:val="26"/>
          <w:szCs w:val="26"/>
        </w:rPr>
        <w:t>請依本會</w:t>
      </w:r>
      <w:r>
        <w:rPr>
          <w:rFonts w:ascii="標楷體" w:eastAsia="標楷體" w:hAnsi="標楷體" w:hint="eastAsia"/>
          <w:sz w:val="26"/>
          <w:szCs w:val="26"/>
        </w:rPr>
        <w:t>所附件之格式)</w:t>
      </w:r>
      <w:r w:rsidR="00E637A9"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A10CD4" w:rsidRPr="00A10CD4" w:rsidRDefault="00A10CD4" w:rsidP="008E7419">
      <w:pPr>
        <w:spacing w:line="440" w:lineRule="exact"/>
        <w:ind w:left="14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F230FD" w:rsidRPr="00A10CD4">
        <w:rPr>
          <w:rFonts w:ascii="標楷體" w:eastAsia="標楷體" w:hAnsi="標楷體" w:hint="eastAsia"/>
          <w:sz w:val="26"/>
          <w:szCs w:val="26"/>
        </w:rPr>
        <w:t>領取投標資料注意事項：</w:t>
      </w:r>
    </w:p>
    <w:p w:rsidR="00D751EB" w:rsidRPr="0018095B" w:rsidRDefault="00F230FD" w:rsidP="0018095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領取地點：</w:t>
      </w:r>
      <w:r w:rsidR="008F206D" w:rsidRPr="0018095B">
        <w:rPr>
          <w:rFonts w:ascii="標楷體" w:eastAsia="標楷體" w:hAnsi="標楷體" w:hint="eastAsia"/>
          <w:sz w:val="26"/>
          <w:szCs w:val="26"/>
        </w:rPr>
        <w:t>澎湖縣馬公市</w:t>
      </w:r>
      <w:r w:rsidR="00D751EB" w:rsidRPr="0018095B">
        <w:rPr>
          <w:rFonts w:ascii="標楷體" w:eastAsia="標楷體" w:hAnsi="標楷體" w:hint="eastAsia"/>
          <w:sz w:val="26"/>
          <w:szCs w:val="26"/>
        </w:rPr>
        <w:t>陽明里</w:t>
      </w:r>
      <w:r w:rsidR="008F206D" w:rsidRPr="0018095B">
        <w:rPr>
          <w:rFonts w:ascii="標楷體" w:eastAsia="標楷體" w:hAnsi="標楷體" w:hint="eastAsia"/>
          <w:sz w:val="26"/>
          <w:szCs w:val="26"/>
        </w:rPr>
        <w:t>新生路158號(</w:t>
      </w:r>
      <w:r w:rsidR="008F206D" w:rsidRPr="00E32BD2">
        <w:rPr>
          <w:rFonts w:ascii="標楷體" w:eastAsia="標楷體" w:hAnsi="標楷體" w:hint="eastAsia"/>
          <w:b/>
          <w:sz w:val="26"/>
          <w:szCs w:val="26"/>
        </w:rPr>
        <w:t>澎湖區漁會</w:t>
      </w:r>
      <w:r w:rsidR="003C7372" w:rsidRPr="00E32BD2">
        <w:rPr>
          <w:rFonts w:ascii="標楷體" w:eastAsia="標楷體" w:hAnsi="標楷體" w:hint="eastAsia"/>
          <w:b/>
          <w:sz w:val="26"/>
          <w:szCs w:val="26"/>
        </w:rPr>
        <w:t>2F</w:t>
      </w:r>
      <w:r w:rsidR="008F206D" w:rsidRPr="0018095B">
        <w:rPr>
          <w:rFonts w:ascii="標楷體" w:eastAsia="標楷體" w:hAnsi="標楷體" w:hint="eastAsia"/>
          <w:sz w:val="26"/>
          <w:szCs w:val="26"/>
        </w:rPr>
        <w:t>)</w:t>
      </w:r>
    </w:p>
    <w:p w:rsidR="00F230FD" w:rsidRPr="0018095B" w:rsidRDefault="003C346E" w:rsidP="0018095B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7B6BC3">
        <w:rPr>
          <w:rFonts w:ascii="標楷體" w:eastAsia="標楷體" w:hAnsi="標楷體" w:hint="eastAsia"/>
          <w:sz w:val="26"/>
          <w:szCs w:val="26"/>
          <w:u w:val="single"/>
        </w:rPr>
        <w:t>洽</w:t>
      </w:r>
      <w:r w:rsidR="007E0A6D" w:rsidRPr="007B6BC3">
        <w:rPr>
          <w:rFonts w:ascii="標楷體" w:eastAsia="標楷體" w:hAnsi="標楷體" w:hint="eastAsia"/>
          <w:sz w:val="26"/>
          <w:szCs w:val="26"/>
          <w:u w:val="single"/>
        </w:rPr>
        <w:t>總務</w:t>
      </w:r>
      <w:r w:rsidR="00983F54">
        <w:rPr>
          <w:rFonts w:ascii="標楷體" w:eastAsia="標楷體" w:hAnsi="標楷體" w:hint="eastAsia"/>
          <w:sz w:val="26"/>
          <w:szCs w:val="26"/>
        </w:rPr>
        <w:t>領取(電話</w:t>
      </w:r>
      <w:r w:rsidR="00F230FD" w:rsidRPr="0018095B">
        <w:rPr>
          <w:rFonts w:ascii="標楷體" w:eastAsia="標楷體" w:hAnsi="標楷體" w:hint="eastAsia"/>
          <w:sz w:val="26"/>
          <w:szCs w:val="26"/>
        </w:rPr>
        <w:t>：</w:t>
      </w:r>
      <w:r w:rsidR="008F206D" w:rsidRPr="0018095B">
        <w:rPr>
          <w:rFonts w:ascii="標楷體" w:eastAsia="標楷體" w:hAnsi="標楷體" w:hint="eastAsia"/>
          <w:sz w:val="26"/>
          <w:szCs w:val="26"/>
        </w:rPr>
        <w:t>06-9262131</w:t>
      </w:r>
      <w:r w:rsidR="007E0A6D">
        <w:rPr>
          <w:rFonts w:ascii="標楷體" w:eastAsia="標楷體" w:hAnsi="標楷體" w:hint="eastAsia"/>
          <w:sz w:val="26"/>
          <w:szCs w:val="26"/>
        </w:rPr>
        <w:t>轉15</w:t>
      </w:r>
      <w:r w:rsidR="00F230FD" w:rsidRPr="0018095B">
        <w:rPr>
          <w:rFonts w:ascii="標楷體" w:eastAsia="標楷體" w:hAnsi="標楷體" w:hint="eastAsia"/>
          <w:sz w:val="26"/>
          <w:szCs w:val="26"/>
        </w:rPr>
        <w:t>)。</w:t>
      </w:r>
    </w:p>
    <w:p w:rsidR="00F230FD" w:rsidRPr="0018095B" w:rsidRDefault="00F230FD" w:rsidP="0018095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領取日期：</w:t>
      </w:r>
      <w:r w:rsidR="008F206D" w:rsidRPr="0018095B">
        <w:rPr>
          <w:rFonts w:ascii="標楷體" w:eastAsia="標楷體" w:hAnsi="標楷體" w:hint="eastAsia"/>
          <w:sz w:val="26"/>
          <w:szCs w:val="26"/>
          <w:u w:val="single"/>
        </w:rPr>
        <w:t>109</w:t>
      </w:r>
      <w:r w:rsidR="00672ABB" w:rsidRPr="0018095B">
        <w:rPr>
          <w:rFonts w:ascii="標楷體" w:eastAsia="標楷體" w:hAnsi="標楷體" w:hint="eastAsia"/>
          <w:sz w:val="26"/>
          <w:szCs w:val="26"/>
          <w:u w:val="single"/>
        </w:rPr>
        <w:t>年</w:t>
      </w:r>
      <w:r w:rsidR="00DD7BE3">
        <w:rPr>
          <w:rFonts w:ascii="標楷體" w:eastAsia="標楷體" w:hAnsi="標楷體" w:hint="eastAsia"/>
          <w:sz w:val="26"/>
          <w:szCs w:val="26"/>
          <w:u w:val="single"/>
        </w:rPr>
        <w:t>6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DD7BE3">
        <w:rPr>
          <w:rFonts w:ascii="標楷體" w:eastAsia="標楷體" w:hAnsi="標楷體" w:hint="eastAsia"/>
          <w:sz w:val="26"/>
          <w:szCs w:val="26"/>
          <w:u w:val="single"/>
        </w:rPr>
        <w:t>4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日上午</w:t>
      </w:r>
      <w:r w:rsidR="005B30D3" w:rsidRPr="0018095B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時至</w:t>
      </w:r>
      <w:r w:rsidR="008F206D" w:rsidRPr="0018095B">
        <w:rPr>
          <w:rFonts w:ascii="標楷體" w:eastAsia="標楷體" w:hAnsi="標楷體" w:hint="eastAsia"/>
          <w:sz w:val="26"/>
          <w:szCs w:val="26"/>
          <w:u w:val="single"/>
        </w:rPr>
        <w:t>109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年</w:t>
      </w:r>
      <w:r w:rsidR="005B30D3" w:rsidRPr="0018095B">
        <w:rPr>
          <w:rFonts w:ascii="標楷體" w:eastAsia="標楷體" w:hAnsi="標楷體" w:hint="eastAsia"/>
          <w:sz w:val="26"/>
          <w:szCs w:val="26"/>
          <w:u w:val="single"/>
        </w:rPr>
        <w:t>6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A331C1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日</w:t>
      </w:r>
      <w:r w:rsidR="00C10FD0" w:rsidRPr="0018095B">
        <w:rPr>
          <w:rFonts w:ascii="標楷體" w:eastAsia="標楷體" w:hAnsi="標楷體" w:hint="eastAsia"/>
          <w:sz w:val="26"/>
          <w:szCs w:val="26"/>
          <w:u w:val="single"/>
        </w:rPr>
        <w:t>上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午</w:t>
      </w:r>
      <w:r w:rsidR="00C10FD0" w:rsidRPr="0018095B">
        <w:rPr>
          <w:rFonts w:ascii="標楷體" w:eastAsia="標楷體" w:hAnsi="標楷體" w:hint="eastAsia"/>
          <w:sz w:val="26"/>
          <w:szCs w:val="26"/>
          <w:u w:val="single"/>
        </w:rPr>
        <w:t>10</w:t>
      </w:r>
      <w:r w:rsidRPr="0018095B">
        <w:rPr>
          <w:rFonts w:ascii="標楷體" w:eastAsia="標楷體" w:hAnsi="標楷體" w:hint="eastAsia"/>
          <w:sz w:val="26"/>
          <w:szCs w:val="26"/>
          <w:u w:val="single"/>
        </w:rPr>
        <w:t>時止</w:t>
      </w:r>
      <w:r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4959BC" w:rsidRPr="005C2475" w:rsidRDefault="00F230FD" w:rsidP="0018095B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(領取時間</w:t>
      </w:r>
      <w:r w:rsidR="00EB521E">
        <w:rPr>
          <w:rFonts w:ascii="標楷體" w:eastAsia="標楷體" w:hAnsi="標楷體" w:hint="eastAsia"/>
          <w:sz w:val="26"/>
          <w:szCs w:val="26"/>
        </w:rPr>
        <w:t>：</w:t>
      </w:r>
      <w:r w:rsidRPr="008F0D11">
        <w:rPr>
          <w:rFonts w:ascii="標楷體" w:eastAsia="標楷體" w:hAnsi="標楷體" w:hint="eastAsia"/>
          <w:sz w:val="26"/>
          <w:szCs w:val="26"/>
          <w:u w:val="single"/>
        </w:rPr>
        <w:t>星期一至星期五每日上午</w:t>
      </w:r>
      <w:r w:rsidR="00382E7E">
        <w:rPr>
          <w:rFonts w:ascii="標楷體" w:eastAsia="標楷體" w:hAnsi="標楷體" w:hint="eastAsia"/>
          <w:sz w:val="26"/>
          <w:szCs w:val="26"/>
          <w:u w:val="single"/>
        </w:rPr>
        <w:t>9</w:t>
      </w:r>
      <w:r w:rsidRPr="008F0D11">
        <w:rPr>
          <w:rFonts w:ascii="標楷體" w:eastAsia="標楷體" w:hAnsi="標楷體" w:hint="eastAsia"/>
          <w:sz w:val="26"/>
          <w:szCs w:val="26"/>
          <w:u w:val="single"/>
        </w:rPr>
        <w:t>時至</w:t>
      </w:r>
      <w:r w:rsidR="005C2475">
        <w:rPr>
          <w:rFonts w:ascii="標楷體" w:eastAsia="標楷體" w:hAnsi="標楷體" w:hint="eastAsia"/>
          <w:sz w:val="26"/>
          <w:szCs w:val="26"/>
          <w:u w:val="single"/>
        </w:rPr>
        <w:t>12時，</w:t>
      </w:r>
      <w:r w:rsidRPr="008F0D11">
        <w:rPr>
          <w:rFonts w:ascii="標楷體" w:eastAsia="標楷體" w:hAnsi="標楷體" w:hint="eastAsia"/>
          <w:sz w:val="26"/>
          <w:szCs w:val="26"/>
          <w:u w:val="single"/>
        </w:rPr>
        <w:t>下午</w:t>
      </w:r>
      <w:r w:rsidR="005C2475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Pr="008F0D11">
        <w:rPr>
          <w:rFonts w:ascii="標楷體" w:eastAsia="標楷體" w:hAnsi="標楷體" w:hint="eastAsia"/>
          <w:sz w:val="26"/>
          <w:szCs w:val="26"/>
          <w:u w:val="single"/>
        </w:rPr>
        <w:t>時</w:t>
      </w:r>
      <w:r w:rsidR="005C2475">
        <w:rPr>
          <w:rFonts w:ascii="標楷體" w:eastAsia="標楷體" w:hAnsi="標楷體" w:hint="eastAsia"/>
          <w:sz w:val="26"/>
          <w:szCs w:val="26"/>
          <w:u w:val="single"/>
        </w:rPr>
        <w:t>30分至5時</w:t>
      </w:r>
      <w:r w:rsidRPr="0018095B">
        <w:rPr>
          <w:rFonts w:ascii="標楷體" w:eastAsia="標楷體" w:hAnsi="標楷體" w:hint="eastAsia"/>
          <w:sz w:val="26"/>
          <w:szCs w:val="26"/>
        </w:rPr>
        <w:t>)</w:t>
      </w:r>
    </w:p>
    <w:p w:rsidR="00F230FD" w:rsidRPr="0018095B" w:rsidRDefault="000A54B8" w:rsidP="0018095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領標</w:t>
      </w:r>
      <w:r w:rsidR="00AD749B" w:rsidRPr="0018095B">
        <w:rPr>
          <w:rFonts w:ascii="標楷體" w:eastAsia="標楷體" w:hAnsi="標楷體" w:hint="eastAsia"/>
          <w:sz w:val="26"/>
          <w:szCs w:val="26"/>
        </w:rPr>
        <w:t>費：新臺</w:t>
      </w:r>
      <w:r w:rsidR="00F230FD" w:rsidRPr="0018095B">
        <w:rPr>
          <w:rFonts w:ascii="標楷體" w:eastAsia="標楷體" w:hAnsi="標楷體" w:hint="eastAsia"/>
          <w:sz w:val="26"/>
          <w:szCs w:val="26"/>
        </w:rPr>
        <w:t>幣</w:t>
      </w:r>
      <w:r w:rsidR="002F5604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575BCA" w:rsidRPr="0018095B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4C3751" w:rsidRPr="0018095B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F230FD" w:rsidRPr="0018095B">
        <w:rPr>
          <w:rFonts w:ascii="標楷體" w:eastAsia="標楷體" w:hAnsi="標楷體" w:hint="eastAsia"/>
          <w:sz w:val="26"/>
          <w:szCs w:val="26"/>
        </w:rPr>
        <w:t>元整。</w:t>
      </w:r>
    </w:p>
    <w:p w:rsidR="00F230FD" w:rsidRPr="0018095B" w:rsidRDefault="00F230FD" w:rsidP="0018095B">
      <w:pPr>
        <w:pStyle w:val="a3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總預算經費：</w:t>
      </w:r>
      <w:r w:rsidRPr="0018095B">
        <w:rPr>
          <w:rFonts w:ascii="標楷體" w:eastAsia="標楷體" w:hAnsi="標楷體"/>
          <w:spacing w:val="20"/>
          <w:sz w:val="26"/>
          <w:szCs w:val="26"/>
        </w:rPr>
        <w:t>預算上限為</w:t>
      </w:r>
      <w:r w:rsidR="008F206D"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新</w:t>
      </w:r>
      <w:r w:rsidR="008F206D"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臺</w:t>
      </w:r>
      <w:r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幣</w:t>
      </w:r>
      <w:r w:rsidR="00E57148"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1</w:t>
      </w:r>
      <w:r w:rsidR="00E57148"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,</w:t>
      </w:r>
      <w:r w:rsidR="005D1D8C"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824</w:t>
      </w:r>
      <w:r w:rsidR="00E57148"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,</w:t>
      </w:r>
      <w:r w:rsidR="005D1D8C"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859</w:t>
      </w:r>
      <w:r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元整（</w:t>
      </w:r>
      <w:r w:rsidR="008F206D"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含</w:t>
      </w:r>
      <w:r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稅</w:t>
      </w:r>
      <w:r w:rsidRPr="0018095B">
        <w:rPr>
          <w:rFonts w:ascii="標楷體" w:eastAsia="標楷體" w:hAnsi="標楷體"/>
          <w:b/>
          <w:spacing w:val="20"/>
          <w:sz w:val="26"/>
          <w:szCs w:val="26"/>
          <w:bdr w:val="single" w:sz="4" w:space="0" w:color="auto"/>
          <w:shd w:val="pct15" w:color="auto" w:fill="FFFFFF"/>
        </w:rPr>
        <w:t>）</w:t>
      </w:r>
      <w:r w:rsidRPr="0018095B">
        <w:rPr>
          <w:rFonts w:ascii="標楷體" w:eastAsia="標楷體" w:hAnsi="標楷體" w:hint="eastAsia"/>
          <w:b/>
          <w:spacing w:val="20"/>
          <w:sz w:val="26"/>
          <w:szCs w:val="26"/>
          <w:bdr w:val="single" w:sz="4" w:space="0" w:color="auto"/>
          <w:shd w:val="pct15" w:color="auto" w:fill="FFFFFF"/>
        </w:rPr>
        <w:t>。</w:t>
      </w:r>
    </w:p>
    <w:p w:rsidR="001002FB" w:rsidRPr="0018095B" w:rsidRDefault="001002FB" w:rsidP="0018095B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</w:p>
    <w:p w:rsidR="00F230FD" w:rsidRPr="0018095B" w:rsidRDefault="008E7419" w:rsidP="0018095B">
      <w:pPr>
        <w:spacing w:line="440" w:lineRule="exact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 xml:space="preserve"> </w:t>
      </w:r>
      <w:r w:rsidR="00F230FD" w:rsidRPr="0018095B">
        <w:rPr>
          <w:rFonts w:ascii="標楷體" w:eastAsia="標楷體" w:hAnsi="標楷體" w:hint="eastAsia"/>
          <w:spacing w:val="20"/>
          <w:sz w:val="26"/>
          <w:szCs w:val="26"/>
        </w:rPr>
        <w:t>三、押標金繳納金額及期限：</w:t>
      </w:r>
    </w:p>
    <w:p w:rsidR="006E3C5D" w:rsidRPr="0018095B" w:rsidRDefault="00380DE7" w:rsidP="00D92A9D">
      <w:pPr>
        <w:pStyle w:val="a3"/>
        <w:numPr>
          <w:ilvl w:val="0"/>
          <w:numId w:val="13"/>
        </w:numPr>
        <w:spacing w:line="440" w:lineRule="exact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押標金金額為新臺</w:t>
      </w:r>
      <w:r w:rsidR="00887418" w:rsidRPr="0018095B">
        <w:rPr>
          <w:rFonts w:ascii="標楷體" w:eastAsia="標楷體" w:hAnsi="標楷體" w:hint="eastAsia"/>
          <w:sz w:val="26"/>
          <w:szCs w:val="26"/>
        </w:rPr>
        <w:t>幣</w:t>
      </w:r>
      <w:r w:rsidR="00D706F4" w:rsidRPr="0018095B">
        <w:rPr>
          <w:rFonts w:ascii="標楷體" w:eastAsia="標楷體" w:hAnsi="標楷體" w:hint="eastAsia"/>
          <w:b/>
          <w:sz w:val="26"/>
          <w:szCs w:val="26"/>
          <w:u w:val="single"/>
        </w:rPr>
        <w:t>8</w:t>
      </w:r>
      <w:r w:rsidR="000E6D79" w:rsidRPr="0018095B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="00E57148" w:rsidRPr="0018095B">
        <w:rPr>
          <w:rFonts w:ascii="標楷體" w:eastAsia="標楷體" w:hAnsi="標楷體"/>
          <w:b/>
          <w:sz w:val="26"/>
          <w:szCs w:val="26"/>
          <w:u w:val="single"/>
        </w:rPr>
        <w:t>,000</w:t>
      </w:r>
      <w:r w:rsidR="00887418" w:rsidRPr="0018095B">
        <w:rPr>
          <w:rFonts w:ascii="標楷體" w:eastAsia="標楷體" w:hAnsi="標楷體" w:hint="eastAsia"/>
          <w:sz w:val="26"/>
          <w:szCs w:val="26"/>
        </w:rPr>
        <w:t>元整(受款人：</w:t>
      </w:r>
      <w:r w:rsidR="005D6D09" w:rsidRPr="0018095B">
        <w:rPr>
          <w:rFonts w:ascii="標楷體" w:eastAsia="標楷體" w:hAnsi="標楷體" w:hint="eastAsia"/>
          <w:sz w:val="26"/>
          <w:szCs w:val="26"/>
        </w:rPr>
        <w:t>澎湖區漁會</w:t>
      </w:r>
      <w:r w:rsidR="00887418" w:rsidRPr="0018095B">
        <w:rPr>
          <w:rFonts w:ascii="標楷體" w:eastAsia="標楷體" w:hAnsi="標楷體" w:hint="eastAsia"/>
          <w:sz w:val="26"/>
          <w:szCs w:val="26"/>
        </w:rPr>
        <w:t>)。</w:t>
      </w:r>
    </w:p>
    <w:p w:rsidR="00F230FD" w:rsidRPr="008F0B22" w:rsidRDefault="00A3215C" w:rsidP="0018095B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87418" w:rsidRPr="008F0B22">
        <w:rPr>
          <w:rFonts w:ascii="標楷體" w:eastAsia="標楷體" w:hAnsi="標楷體" w:hint="eastAsia"/>
          <w:sz w:val="26"/>
          <w:szCs w:val="26"/>
        </w:rPr>
        <w:t>(</w:t>
      </w:r>
      <w:r w:rsidR="00620920" w:rsidRPr="00FD5269">
        <w:rPr>
          <w:rFonts w:ascii="標楷體" w:eastAsia="標楷體" w:hAnsi="標楷體" w:hint="eastAsia"/>
          <w:b/>
          <w:sz w:val="26"/>
          <w:szCs w:val="26"/>
        </w:rPr>
        <w:t>押標金應由廠商以現金或</w:t>
      </w:r>
      <w:r w:rsidR="00402E9B" w:rsidRPr="00FD5269">
        <w:rPr>
          <w:rFonts w:ascii="標楷體" w:eastAsia="標楷體" w:hAnsi="標楷體" w:hint="eastAsia"/>
          <w:b/>
          <w:sz w:val="26"/>
          <w:szCs w:val="26"/>
        </w:rPr>
        <w:t>金融機構簽發之</w:t>
      </w:r>
      <w:r w:rsidR="00887418" w:rsidRPr="00FD5269">
        <w:rPr>
          <w:rFonts w:ascii="標楷體" w:eastAsia="標楷體" w:hAnsi="標楷體" w:hint="eastAsia"/>
          <w:b/>
          <w:sz w:val="26"/>
          <w:szCs w:val="26"/>
        </w:rPr>
        <w:t>支票繳納</w:t>
      </w:r>
      <w:r w:rsidR="00887418" w:rsidRPr="008F0B22">
        <w:rPr>
          <w:rFonts w:ascii="標楷體" w:eastAsia="標楷體" w:hAnsi="標楷體" w:hint="eastAsia"/>
          <w:sz w:val="26"/>
          <w:szCs w:val="26"/>
        </w:rPr>
        <w:t>)</w:t>
      </w:r>
      <w:bookmarkStart w:id="0" w:name="_GoBack"/>
      <w:bookmarkEnd w:id="0"/>
    </w:p>
    <w:p w:rsidR="00C414BE" w:rsidRPr="0018095B" w:rsidRDefault="00887418" w:rsidP="00D92A9D">
      <w:pPr>
        <w:pStyle w:val="a3"/>
        <w:numPr>
          <w:ilvl w:val="0"/>
          <w:numId w:val="13"/>
        </w:numPr>
        <w:spacing w:line="440" w:lineRule="exact"/>
        <w:ind w:leftChars="0" w:left="1276" w:hanging="567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/>
          <w:sz w:val="26"/>
          <w:szCs w:val="26"/>
        </w:rPr>
        <w:t>押標金繳納期限：</w:t>
      </w:r>
      <w:r w:rsidRPr="008F0B22">
        <w:rPr>
          <w:rFonts w:ascii="標楷體" w:eastAsia="標楷體" w:hAnsi="標楷體"/>
          <w:sz w:val="26"/>
          <w:szCs w:val="26"/>
        </w:rPr>
        <w:t>截止投標期限前繳納</w:t>
      </w:r>
      <w:r w:rsidRPr="0018095B">
        <w:rPr>
          <w:rFonts w:ascii="標楷體" w:eastAsia="標楷體" w:hAnsi="標楷體"/>
          <w:sz w:val="26"/>
          <w:szCs w:val="26"/>
        </w:rPr>
        <w:t>。</w:t>
      </w:r>
    </w:p>
    <w:p w:rsidR="001002FB" w:rsidRPr="0018095B" w:rsidRDefault="001002FB" w:rsidP="0018095B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</w:p>
    <w:p w:rsidR="00C6197F" w:rsidRPr="0018095B" w:rsidRDefault="008E7419" w:rsidP="0018095B">
      <w:pPr>
        <w:spacing w:line="440" w:lineRule="exact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 xml:space="preserve"> </w:t>
      </w:r>
      <w:r w:rsidR="00C6197F" w:rsidRPr="0018095B">
        <w:rPr>
          <w:rFonts w:ascii="標楷體" w:eastAsia="標楷體" w:hAnsi="標楷體" w:hint="eastAsia"/>
          <w:spacing w:val="20"/>
          <w:sz w:val="26"/>
          <w:szCs w:val="26"/>
        </w:rPr>
        <w:t>四、投標截止日期：</w:t>
      </w:r>
    </w:p>
    <w:p w:rsidR="00C6197F" w:rsidRPr="0018095B" w:rsidRDefault="00862F19" w:rsidP="007F489D">
      <w:pPr>
        <w:pStyle w:val="a3"/>
        <w:numPr>
          <w:ilvl w:val="0"/>
          <w:numId w:val="6"/>
        </w:numPr>
        <w:spacing w:line="440" w:lineRule="exact"/>
        <w:ind w:leftChars="0" w:left="1276" w:hanging="567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/>
          <w:spacing w:val="20"/>
          <w:sz w:val="26"/>
          <w:szCs w:val="26"/>
        </w:rPr>
        <w:t>標封</w:t>
      </w:r>
      <w:r w:rsidR="00C6197F" w:rsidRPr="0018095B">
        <w:rPr>
          <w:rFonts w:ascii="標楷體" w:eastAsia="標楷體" w:hAnsi="標楷體"/>
          <w:spacing w:val="20"/>
          <w:sz w:val="26"/>
          <w:szCs w:val="26"/>
        </w:rPr>
        <w:t>應標明投標廠商名稱及地址，於</w:t>
      </w:r>
      <w:r w:rsidR="00C6197F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1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0</w:t>
      </w:r>
      <w:r w:rsidR="00ED6BE3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9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年</w:t>
      </w:r>
      <w:r w:rsidR="008D6067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6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月</w:t>
      </w:r>
      <w:r w:rsidR="007A2491">
        <w:rPr>
          <w:rFonts w:ascii="標楷體" w:eastAsia="標楷體" w:hAnsi="標楷體" w:hint="eastAsia"/>
          <w:spacing w:val="20"/>
          <w:sz w:val="26"/>
          <w:szCs w:val="26"/>
          <w:u w:val="single"/>
        </w:rPr>
        <w:t>9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日</w:t>
      </w:r>
      <w:r w:rsidR="00C10FD0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上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午</w:t>
      </w:r>
      <w:r w:rsidR="00C10FD0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10</w:t>
      </w:r>
      <w:r w:rsidR="00C6197F" w:rsidRPr="0018095B">
        <w:rPr>
          <w:rFonts w:ascii="標楷體" w:eastAsia="標楷體" w:hAnsi="標楷體"/>
          <w:spacing w:val="20"/>
          <w:sz w:val="26"/>
          <w:szCs w:val="26"/>
          <w:u w:val="single"/>
        </w:rPr>
        <w:t>時</w:t>
      </w:r>
      <w:r w:rsidR="00A1258C">
        <w:rPr>
          <w:rFonts w:ascii="標楷體" w:eastAsia="標楷體" w:hAnsi="標楷體" w:hint="eastAsia"/>
          <w:spacing w:val="20"/>
          <w:sz w:val="26"/>
          <w:szCs w:val="26"/>
        </w:rPr>
        <w:t>截止</w:t>
      </w:r>
      <w:r w:rsidR="00C6197F" w:rsidRPr="0018095B">
        <w:rPr>
          <w:rFonts w:ascii="標楷體" w:eastAsia="標楷體" w:hAnsi="標楷體"/>
          <w:spacing w:val="20"/>
          <w:sz w:val="26"/>
          <w:szCs w:val="26"/>
        </w:rPr>
        <w:t>，</w:t>
      </w:r>
      <w:r w:rsidR="00A1258C">
        <w:rPr>
          <w:rFonts w:ascii="標楷體" w:eastAsia="標楷體" w:hAnsi="標楷體" w:hint="eastAsia"/>
          <w:spacing w:val="20"/>
          <w:sz w:val="26"/>
          <w:szCs w:val="26"/>
        </w:rPr>
        <w:t>請</w:t>
      </w:r>
      <w:r w:rsidR="00C6197F" w:rsidRPr="0018095B">
        <w:rPr>
          <w:rFonts w:ascii="標楷體" w:eastAsia="標楷體" w:hAnsi="標楷體"/>
          <w:spacing w:val="20"/>
          <w:sz w:val="26"/>
          <w:szCs w:val="26"/>
        </w:rPr>
        <w:t>以</w:t>
      </w:r>
      <w:r w:rsidR="00495869" w:rsidRPr="0018095B">
        <w:rPr>
          <w:rFonts w:ascii="標楷體" w:eastAsia="標楷體" w:hAnsi="標楷體" w:hint="eastAsia"/>
          <w:spacing w:val="20"/>
          <w:sz w:val="26"/>
          <w:szCs w:val="26"/>
        </w:rPr>
        <w:t>專人</w:t>
      </w:r>
      <w:r w:rsidR="00495869" w:rsidRPr="0018095B">
        <w:rPr>
          <w:rFonts w:ascii="標楷體" w:eastAsia="標楷體" w:hAnsi="標楷體"/>
          <w:spacing w:val="20"/>
          <w:sz w:val="26"/>
          <w:szCs w:val="26"/>
        </w:rPr>
        <w:t>或限時掛號</w:t>
      </w:r>
      <w:r w:rsidR="00C6197F" w:rsidRPr="0018095B">
        <w:rPr>
          <w:rFonts w:ascii="標楷體" w:eastAsia="標楷體" w:hAnsi="標楷體"/>
          <w:spacing w:val="20"/>
          <w:sz w:val="26"/>
          <w:szCs w:val="26"/>
        </w:rPr>
        <w:t>送達本</w:t>
      </w:r>
      <w:r w:rsidR="00ED6BE3" w:rsidRPr="0018095B">
        <w:rPr>
          <w:rFonts w:ascii="標楷體" w:eastAsia="標楷體" w:hAnsi="標楷體" w:hint="eastAsia"/>
          <w:spacing w:val="20"/>
          <w:sz w:val="26"/>
          <w:szCs w:val="26"/>
        </w:rPr>
        <w:t>會</w:t>
      </w:r>
      <w:r w:rsidR="00C6197F" w:rsidRPr="0018095B">
        <w:rPr>
          <w:rFonts w:ascii="標楷體" w:eastAsia="標楷體" w:hAnsi="標楷體"/>
          <w:spacing w:val="20"/>
          <w:sz w:val="26"/>
          <w:szCs w:val="26"/>
        </w:rPr>
        <w:t>。請廠商自行估計郵遞時間，逾期不予受理。</w:t>
      </w:r>
    </w:p>
    <w:p w:rsidR="003D51DA" w:rsidRPr="001D5998" w:rsidRDefault="00C6197F" w:rsidP="007F489D">
      <w:pPr>
        <w:pStyle w:val="a3"/>
        <w:numPr>
          <w:ilvl w:val="0"/>
          <w:numId w:val="6"/>
        </w:numPr>
        <w:spacing w:line="440" w:lineRule="exact"/>
        <w:ind w:leftChars="0" w:left="1276" w:hanging="567"/>
        <w:rPr>
          <w:rFonts w:ascii="標楷體" w:eastAsia="標楷體" w:hAnsi="標楷體"/>
          <w:spacing w:val="20"/>
          <w:sz w:val="26"/>
          <w:szCs w:val="26"/>
        </w:rPr>
      </w:pPr>
      <w:r w:rsidRPr="0018095B">
        <w:rPr>
          <w:rFonts w:ascii="標楷體" w:eastAsia="標楷體" w:hAnsi="標楷體" w:hint="eastAsia"/>
          <w:spacing w:val="20"/>
          <w:sz w:val="26"/>
          <w:szCs w:val="26"/>
        </w:rPr>
        <w:t>送達地點：</w:t>
      </w:r>
      <w:r w:rsidR="003D51DA" w:rsidRPr="0018095B">
        <w:rPr>
          <w:rFonts w:ascii="標楷體" w:eastAsia="標楷體" w:hAnsi="標楷體" w:hint="eastAsia"/>
          <w:sz w:val="26"/>
          <w:szCs w:val="26"/>
        </w:rPr>
        <w:t>澎湖縣馬公市陽明里新生路158號</w:t>
      </w:r>
      <w:r w:rsidR="009663BF">
        <w:rPr>
          <w:rFonts w:ascii="標楷體" w:eastAsia="標楷體" w:hAnsi="標楷體" w:hint="eastAsia"/>
          <w:sz w:val="26"/>
          <w:szCs w:val="26"/>
        </w:rPr>
        <w:t>2F</w:t>
      </w:r>
      <w:r w:rsidR="004258EA">
        <w:rPr>
          <w:rFonts w:ascii="標楷體" w:eastAsia="標楷體" w:hAnsi="標楷體" w:hint="eastAsia"/>
          <w:sz w:val="26"/>
          <w:szCs w:val="26"/>
        </w:rPr>
        <w:t>(</w:t>
      </w:r>
      <w:r w:rsidR="004258EA" w:rsidRPr="008E6439">
        <w:rPr>
          <w:rFonts w:ascii="標楷體" w:eastAsia="標楷體" w:hAnsi="標楷體" w:hint="eastAsia"/>
          <w:b/>
          <w:spacing w:val="20"/>
          <w:sz w:val="26"/>
          <w:szCs w:val="26"/>
        </w:rPr>
        <w:t>澎湖區漁會</w:t>
      </w:r>
      <w:r w:rsidR="003D51DA" w:rsidRPr="008E6439">
        <w:rPr>
          <w:rFonts w:ascii="標楷體" w:eastAsia="標楷體" w:hAnsi="標楷體" w:hint="eastAsia"/>
          <w:b/>
          <w:sz w:val="26"/>
          <w:szCs w:val="26"/>
        </w:rPr>
        <w:t>收發</w:t>
      </w:r>
      <w:r w:rsidR="004258EA" w:rsidRPr="008E6439">
        <w:rPr>
          <w:rFonts w:ascii="標楷體" w:eastAsia="標楷體" w:hAnsi="標楷體" w:hint="eastAsia"/>
          <w:b/>
          <w:sz w:val="26"/>
          <w:szCs w:val="26"/>
        </w:rPr>
        <w:t>處</w:t>
      </w:r>
      <w:r w:rsidR="004258EA">
        <w:rPr>
          <w:rFonts w:ascii="標楷體" w:eastAsia="標楷體" w:hAnsi="標楷體" w:hint="eastAsia"/>
          <w:sz w:val="26"/>
          <w:szCs w:val="26"/>
        </w:rPr>
        <w:t>)</w:t>
      </w:r>
      <w:r w:rsidR="003D51DA"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1D5998" w:rsidRPr="008E7419" w:rsidRDefault="001D5998" w:rsidP="001D5998">
      <w:pPr>
        <w:pStyle w:val="a3"/>
        <w:spacing w:line="440" w:lineRule="exact"/>
        <w:ind w:leftChars="0" w:left="1276"/>
        <w:rPr>
          <w:rFonts w:ascii="標楷體" w:eastAsia="標楷體" w:hAnsi="標楷體"/>
          <w:spacing w:val="20"/>
          <w:sz w:val="26"/>
          <w:szCs w:val="26"/>
        </w:rPr>
      </w:pPr>
    </w:p>
    <w:p w:rsidR="00C6197F" w:rsidRPr="0018095B" w:rsidRDefault="008E7419" w:rsidP="0018095B">
      <w:pPr>
        <w:spacing w:line="440" w:lineRule="exact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lastRenderedPageBreak/>
        <w:t xml:space="preserve"> </w:t>
      </w:r>
      <w:r w:rsidR="00C11F7F" w:rsidRPr="0018095B">
        <w:rPr>
          <w:rFonts w:ascii="標楷體" w:eastAsia="標楷體" w:hAnsi="標楷體" w:hint="eastAsia"/>
          <w:spacing w:val="20"/>
          <w:sz w:val="26"/>
          <w:szCs w:val="26"/>
        </w:rPr>
        <w:t>五、公開比價</w:t>
      </w:r>
      <w:r w:rsidR="00C6197F" w:rsidRPr="0018095B">
        <w:rPr>
          <w:rFonts w:ascii="標楷體" w:eastAsia="標楷體" w:hAnsi="標楷體" w:hint="eastAsia"/>
          <w:spacing w:val="20"/>
          <w:sz w:val="26"/>
          <w:szCs w:val="26"/>
        </w:rPr>
        <w:t>時間及地點：</w:t>
      </w:r>
    </w:p>
    <w:p w:rsidR="00C6197F" w:rsidRPr="0086744A" w:rsidRDefault="00C6197F" w:rsidP="0086744A">
      <w:pPr>
        <w:pStyle w:val="a3"/>
        <w:numPr>
          <w:ilvl w:val="0"/>
          <w:numId w:val="17"/>
        </w:numPr>
        <w:spacing w:line="440" w:lineRule="exact"/>
        <w:ind w:leftChars="0" w:left="1276" w:hanging="567"/>
        <w:rPr>
          <w:rFonts w:ascii="標楷體" w:eastAsia="標楷體" w:hAnsi="標楷體"/>
          <w:spacing w:val="20"/>
          <w:sz w:val="26"/>
          <w:szCs w:val="26"/>
        </w:rPr>
      </w:pPr>
      <w:r w:rsidRPr="0086744A">
        <w:rPr>
          <w:rFonts w:ascii="標楷體" w:eastAsia="標楷體" w:hAnsi="標楷體" w:hint="eastAsia"/>
          <w:spacing w:val="20"/>
          <w:sz w:val="26"/>
          <w:szCs w:val="26"/>
        </w:rPr>
        <w:t>資格審查：</w:t>
      </w:r>
    </w:p>
    <w:p w:rsidR="00C6197F" w:rsidRPr="0018095B" w:rsidRDefault="00C6197F" w:rsidP="0018095B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pacing w:val="20"/>
          <w:sz w:val="26"/>
          <w:szCs w:val="26"/>
        </w:rPr>
      </w:pPr>
      <w:r w:rsidRPr="0018095B">
        <w:rPr>
          <w:rFonts w:ascii="標楷體" w:eastAsia="標楷體" w:hAnsi="標楷體"/>
          <w:spacing w:val="20"/>
          <w:sz w:val="26"/>
          <w:szCs w:val="26"/>
        </w:rPr>
        <w:t>投標廠商須提出本公告事項</w:t>
      </w:r>
      <w:r w:rsidR="0033202A" w:rsidRPr="0018095B">
        <w:rPr>
          <w:rFonts w:ascii="標楷體" w:eastAsia="標楷體" w:hAnsi="標楷體" w:hint="eastAsia"/>
          <w:spacing w:val="20"/>
          <w:sz w:val="26"/>
          <w:szCs w:val="26"/>
        </w:rPr>
        <w:t>第一點</w:t>
      </w:r>
      <w:r w:rsidRPr="0018095B">
        <w:rPr>
          <w:rFonts w:ascii="標楷體" w:eastAsia="標楷體" w:hAnsi="標楷體"/>
          <w:spacing w:val="20"/>
          <w:sz w:val="26"/>
          <w:szCs w:val="26"/>
        </w:rPr>
        <w:t>所列資格證件供第一階段資格審查，經審查合格後始得參與第二階段比價作業。</w:t>
      </w:r>
    </w:p>
    <w:p w:rsidR="00C6197F" w:rsidRPr="0018095B" w:rsidRDefault="00C6197F" w:rsidP="0018095B">
      <w:pPr>
        <w:pStyle w:val="a3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spacing w:val="20"/>
          <w:sz w:val="26"/>
          <w:szCs w:val="26"/>
          <w:u w:val="single"/>
        </w:rPr>
      </w:pPr>
      <w:r w:rsidRPr="0018095B">
        <w:rPr>
          <w:rFonts w:ascii="標楷體" w:eastAsia="標楷體" w:hAnsi="標楷體" w:hint="eastAsia"/>
          <w:spacing w:val="20"/>
          <w:sz w:val="26"/>
          <w:szCs w:val="26"/>
        </w:rPr>
        <w:t>資格審查和公開比價時間及地點：</w:t>
      </w:r>
      <w:r w:rsidR="00E03682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109</w:t>
      </w:r>
      <w:r w:rsidR="00672ABB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年</w:t>
      </w:r>
      <w:r w:rsidR="00C800D4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6</w:t>
      </w:r>
      <w:r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月</w:t>
      </w:r>
      <w:r w:rsidR="007A2491">
        <w:rPr>
          <w:rFonts w:ascii="標楷體" w:eastAsia="標楷體" w:hAnsi="標楷體" w:hint="eastAsia"/>
          <w:spacing w:val="20"/>
          <w:sz w:val="26"/>
          <w:szCs w:val="26"/>
          <w:u w:val="single"/>
        </w:rPr>
        <w:t>9</w:t>
      </w:r>
      <w:r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日</w:t>
      </w:r>
      <w:r w:rsidR="00672ABB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上</w:t>
      </w:r>
      <w:r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午</w:t>
      </w:r>
      <w:r w:rsidR="00672ABB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10</w:t>
      </w:r>
      <w:r w:rsidR="00E03682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時</w:t>
      </w:r>
      <w:r w:rsidR="00C10FD0" w:rsidRPr="0018095B">
        <w:rPr>
          <w:rFonts w:ascii="標楷體" w:eastAsia="標楷體" w:hAnsi="標楷體" w:hint="eastAsia"/>
          <w:spacing w:val="20"/>
          <w:sz w:val="26"/>
          <w:szCs w:val="26"/>
          <w:u w:val="single"/>
        </w:rPr>
        <w:t>30分</w:t>
      </w:r>
      <w:r w:rsidR="00E03682" w:rsidRPr="00DD7DB9">
        <w:rPr>
          <w:rFonts w:ascii="標楷體" w:eastAsia="標楷體" w:hAnsi="標楷體" w:hint="eastAsia"/>
          <w:b/>
          <w:spacing w:val="20"/>
          <w:sz w:val="26"/>
          <w:szCs w:val="26"/>
        </w:rPr>
        <w:t>於澎湖區漁會辦公大樓2F</w:t>
      </w:r>
      <w:r w:rsidRPr="00DD7DB9">
        <w:rPr>
          <w:rFonts w:ascii="標楷體" w:eastAsia="標楷體" w:hAnsi="標楷體" w:hint="eastAsia"/>
          <w:b/>
          <w:spacing w:val="20"/>
          <w:sz w:val="26"/>
          <w:szCs w:val="26"/>
        </w:rPr>
        <w:t>會議室。</w:t>
      </w:r>
    </w:p>
    <w:p w:rsidR="001002FB" w:rsidRPr="0086744A" w:rsidRDefault="00C6197F" w:rsidP="0086744A">
      <w:pPr>
        <w:pStyle w:val="a3"/>
        <w:numPr>
          <w:ilvl w:val="0"/>
          <w:numId w:val="17"/>
        </w:numPr>
        <w:spacing w:line="440" w:lineRule="exact"/>
        <w:ind w:leftChars="0" w:left="1276" w:hanging="567"/>
        <w:rPr>
          <w:rFonts w:ascii="標楷體" w:eastAsia="標楷體" w:hAnsi="標楷體"/>
          <w:spacing w:val="20"/>
          <w:sz w:val="26"/>
          <w:szCs w:val="26"/>
        </w:rPr>
      </w:pPr>
      <w:r w:rsidRPr="0086744A">
        <w:rPr>
          <w:rFonts w:ascii="標楷體" w:eastAsia="標楷體" w:hAnsi="標楷體" w:hint="eastAsia"/>
          <w:spacing w:val="20"/>
          <w:sz w:val="26"/>
          <w:szCs w:val="26"/>
        </w:rPr>
        <w:t>開決標程序：</w:t>
      </w:r>
      <w:r w:rsidRPr="0086744A">
        <w:rPr>
          <w:rFonts w:ascii="標楷體" w:eastAsia="標楷體" w:hAnsi="標楷體"/>
          <w:spacing w:val="20"/>
          <w:sz w:val="26"/>
          <w:szCs w:val="26"/>
        </w:rPr>
        <w:t>依</w:t>
      </w:r>
      <w:r w:rsidR="00E03682" w:rsidRPr="0086744A">
        <w:rPr>
          <w:rFonts w:ascii="標楷體" w:eastAsia="標楷體" w:hAnsi="標楷體" w:hint="eastAsia"/>
          <w:spacing w:val="20"/>
          <w:sz w:val="26"/>
          <w:szCs w:val="26"/>
        </w:rPr>
        <w:t>澎湖區漁會營繕勞務財物採購處分辦理要點</w:t>
      </w:r>
      <w:r w:rsidRPr="0086744A">
        <w:rPr>
          <w:rFonts w:ascii="標楷體" w:eastAsia="標楷體" w:hAnsi="標楷體" w:hint="eastAsia"/>
          <w:spacing w:val="20"/>
          <w:sz w:val="26"/>
          <w:szCs w:val="26"/>
        </w:rPr>
        <w:t>。</w:t>
      </w:r>
    </w:p>
    <w:p w:rsidR="00FE1E39" w:rsidRPr="0018095B" w:rsidRDefault="00FE1E39" w:rsidP="0018095B">
      <w:pPr>
        <w:pStyle w:val="a3"/>
        <w:spacing w:line="440" w:lineRule="exact"/>
        <w:ind w:leftChars="0" w:left="960"/>
        <w:rPr>
          <w:rFonts w:ascii="標楷體" w:eastAsia="標楷體" w:hAnsi="標楷體"/>
          <w:spacing w:val="20"/>
          <w:sz w:val="26"/>
          <w:szCs w:val="26"/>
        </w:rPr>
      </w:pPr>
    </w:p>
    <w:p w:rsidR="00C6197F" w:rsidRPr="0018095B" w:rsidRDefault="008E7419" w:rsidP="0018095B">
      <w:pPr>
        <w:spacing w:line="440" w:lineRule="exact"/>
        <w:rPr>
          <w:rFonts w:ascii="標楷體" w:eastAsia="標楷體" w:hAnsi="標楷體"/>
          <w:spacing w:val="20"/>
          <w:sz w:val="26"/>
          <w:szCs w:val="26"/>
        </w:rPr>
      </w:pPr>
      <w:r>
        <w:rPr>
          <w:rFonts w:ascii="標楷體" w:eastAsia="標楷體" w:hAnsi="標楷體" w:hint="eastAsia"/>
          <w:spacing w:val="20"/>
          <w:sz w:val="26"/>
          <w:szCs w:val="26"/>
        </w:rPr>
        <w:t xml:space="preserve"> </w:t>
      </w:r>
      <w:r w:rsidR="00C6197F" w:rsidRPr="0018095B">
        <w:rPr>
          <w:rFonts w:ascii="標楷體" w:eastAsia="標楷體" w:hAnsi="標楷體" w:hint="eastAsia"/>
          <w:spacing w:val="20"/>
          <w:sz w:val="26"/>
          <w:szCs w:val="26"/>
        </w:rPr>
        <w:t>六、其他應注意事項：</w:t>
      </w:r>
    </w:p>
    <w:p w:rsidR="00A604B1" w:rsidRPr="0018095B" w:rsidRDefault="00A604B1" w:rsidP="0018095B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/>
          <w:sz w:val="26"/>
          <w:szCs w:val="26"/>
        </w:rPr>
        <w:t>廠商</w:t>
      </w:r>
      <w:r w:rsidR="00E03682" w:rsidRPr="0018095B">
        <w:rPr>
          <w:rFonts w:ascii="標楷體" w:eastAsia="標楷體" w:hAnsi="標楷體" w:hint="eastAsia"/>
          <w:sz w:val="26"/>
          <w:szCs w:val="26"/>
        </w:rPr>
        <w:t>如</w:t>
      </w:r>
      <w:r w:rsidRPr="0018095B">
        <w:rPr>
          <w:rFonts w:ascii="標楷體" w:eastAsia="標楷體" w:hAnsi="標楷體"/>
          <w:sz w:val="26"/>
          <w:szCs w:val="26"/>
        </w:rPr>
        <w:t>對招標文件內容有疑義者，應自公告日起</w:t>
      </w:r>
      <w:r w:rsidRPr="0018095B">
        <w:rPr>
          <w:rFonts w:ascii="標楷體" w:eastAsia="標楷體" w:hAnsi="標楷體" w:hint="eastAsia"/>
          <w:sz w:val="26"/>
          <w:szCs w:val="26"/>
        </w:rPr>
        <w:t>3</w:t>
      </w:r>
      <w:r w:rsidRPr="0018095B">
        <w:rPr>
          <w:rFonts w:ascii="標楷體" w:eastAsia="標楷體" w:hAnsi="標楷體"/>
          <w:sz w:val="26"/>
          <w:szCs w:val="26"/>
        </w:rPr>
        <w:t>日內具名以書面向招標機關請求釋疑</w:t>
      </w:r>
      <w:r w:rsidRPr="0018095B">
        <w:rPr>
          <w:rFonts w:ascii="標楷體" w:eastAsia="標楷體" w:hAnsi="標楷體" w:hint="eastAsia"/>
          <w:sz w:val="26"/>
          <w:szCs w:val="26"/>
        </w:rPr>
        <w:t>。</w:t>
      </w:r>
    </w:p>
    <w:p w:rsidR="00A604B1" w:rsidRPr="0018095B" w:rsidRDefault="00A604B1" w:rsidP="0018095B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機關以書面答覆前條釋疑廠商之期限：投標截止期限前一日答覆。</w:t>
      </w:r>
    </w:p>
    <w:p w:rsidR="00A604B1" w:rsidRPr="0018095B" w:rsidRDefault="00E03682" w:rsidP="0018095B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本採購開標採行公開比價</w:t>
      </w:r>
      <w:r w:rsidR="00C11F7F" w:rsidRPr="0018095B">
        <w:rPr>
          <w:rFonts w:ascii="標楷體" w:eastAsia="標楷體" w:hAnsi="標楷體" w:hint="eastAsia"/>
          <w:sz w:val="26"/>
          <w:szCs w:val="26"/>
        </w:rPr>
        <w:t>，資格與價格一次投標及現場</w:t>
      </w:r>
      <w:r w:rsidR="00A604B1" w:rsidRPr="0018095B">
        <w:rPr>
          <w:rFonts w:ascii="標楷體" w:eastAsia="標楷體" w:hAnsi="標楷體" w:hint="eastAsia"/>
          <w:sz w:val="26"/>
          <w:szCs w:val="26"/>
        </w:rPr>
        <w:t>開標。</w:t>
      </w:r>
    </w:p>
    <w:p w:rsidR="0033202A" w:rsidRPr="0018095B" w:rsidRDefault="00E03682" w:rsidP="0018095B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投標廠商未達三家時，本會</w:t>
      </w:r>
      <w:r w:rsidR="00A604B1" w:rsidRPr="0018095B">
        <w:rPr>
          <w:rFonts w:ascii="標楷體" w:eastAsia="標楷體" w:hAnsi="標楷體" w:hint="eastAsia"/>
          <w:sz w:val="26"/>
          <w:szCs w:val="26"/>
        </w:rPr>
        <w:t>將宣佈流標，投標文件由投標廠商出據領回。</w:t>
      </w:r>
    </w:p>
    <w:p w:rsidR="00C322D3" w:rsidRPr="005C2475" w:rsidRDefault="0033202A" w:rsidP="00C322D3">
      <w:pPr>
        <w:pStyle w:val="a3"/>
        <w:spacing w:line="440" w:lineRule="exact"/>
        <w:ind w:leftChars="0" w:left="1102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現地勘查時間</w:t>
      </w:r>
      <w:r w:rsidR="00266195" w:rsidRPr="0018095B">
        <w:rPr>
          <w:rFonts w:ascii="標楷體" w:eastAsia="標楷體" w:hAnsi="標楷體" w:hint="eastAsia"/>
          <w:sz w:val="26"/>
          <w:szCs w:val="26"/>
        </w:rPr>
        <w:t>：</w:t>
      </w:r>
      <w:r w:rsidR="00C322D3" w:rsidRPr="0018095B">
        <w:rPr>
          <w:rFonts w:ascii="標楷體" w:eastAsia="標楷體" w:hAnsi="標楷體" w:hint="eastAsia"/>
          <w:sz w:val="26"/>
          <w:szCs w:val="26"/>
        </w:rPr>
        <w:t>(領取時間</w:t>
      </w:r>
      <w:r w:rsidR="000D77B8">
        <w:rPr>
          <w:rFonts w:ascii="標楷體" w:eastAsia="標楷體" w:hAnsi="標楷體" w:hint="eastAsia"/>
          <w:sz w:val="26"/>
          <w:szCs w:val="26"/>
        </w:rPr>
        <w:t>：</w:t>
      </w:r>
      <w:r w:rsidR="00C322D3" w:rsidRPr="008F0D11">
        <w:rPr>
          <w:rFonts w:ascii="標楷體" w:eastAsia="標楷體" w:hAnsi="標楷體" w:hint="eastAsia"/>
          <w:sz w:val="26"/>
          <w:szCs w:val="26"/>
          <w:u w:val="single"/>
        </w:rPr>
        <w:t>星期一至星期五每日上午9時至</w:t>
      </w:r>
      <w:r w:rsidR="00C322D3">
        <w:rPr>
          <w:rFonts w:ascii="標楷體" w:eastAsia="標楷體" w:hAnsi="標楷體" w:hint="eastAsia"/>
          <w:sz w:val="26"/>
          <w:szCs w:val="26"/>
          <w:u w:val="single"/>
        </w:rPr>
        <w:t>12時，</w:t>
      </w:r>
      <w:r w:rsidR="00C322D3" w:rsidRPr="008F0D11">
        <w:rPr>
          <w:rFonts w:ascii="標楷體" w:eastAsia="標楷體" w:hAnsi="標楷體" w:hint="eastAsia"/>
          <w:sz w:val="26"/>
          <w:szCs w:val="26"/>
          <w:u w:val="single"/>
        </w:rPr>
        <w:t>下午</w:t>
      </w:r>
      <w:r w:rsidR="00C322D3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C322D3" w:rsidRPr="008F0D11">
        <w:rPr>
          <w:rFonts w:ascii="標楷體" w:eastAsia="標楷體" w:hAnsi="標楷體" w:hint="eastAsia"/>
          <w:sz w:val="26"/>
          <w:szCs w:val="26"/>
          <w:u w:val="single"/>
        </w:rPr>
        <w:t>時</w:t>
      </w:r>
      <w:r w:rsidR="00C322D3">
        <w:rPr>
          <w:rFonts w:ascii="標楷體" w:eastAsia="標楷體" w:hAnsi="標楷體" w:hint="eastAsia"/>
          <w:sz w:val="26"/>
          <w:szCs w:val="26"/>
          <w:u w:val="single"/>
        </w:rPr>
        <w:t>30分至5時</w:t>
      </w:r>
      <w:r w:rsidR="00C322D3" w:rsidRPr="0018095B">
        <w:rPr>
          <w:rFonts w:ascii="標楷體" w:eastAsia="標楷體" w:hAnsi="標楷體" w:hint="eastAsia"/>
          <w:sz w:val="26"/>
          <w:szCs w:val="26"/>
        </w:rPr>
        <w:t>)</w:t>
      </w:r>
    </w:p>
    <w:p w:rsidR="0033202A" w:rsidRPr="00C322D3" w:rsidRDefault="0033202A" w:rsidP="0018095B">
      <w:pPr>
        <w:pStyle w:val="a3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C322D3">
        <w:rPr>
          <w:rFonts w:ascii="標楷體" w:eastAsia="標楷體" w:hAnsi="標楷體"/>
          <w:sz w:val="26"/>
          <w:szCs w:val="26"/>
        </w:rPr>
        <w:t>本案如有任何疑問請聯絡</w:t>
      </w:r>
      <w:r w:rsidRPr="00C322D3">
        <w:rPr>
          <w:rFonts w:ascii="標楷體" w:eastAsia="標楷體" w:hAnsi="標楷體" w:hint="eastAsia"/>
          <w:sz w:val="26"/>
          <w:szCs w:val="26"/>
        </w:rPr>
        <w:t>06-9262131轉15曹總務</w:t>
      </w:r>
      <w:r w:rsidR="00AB7594" w:rsidRPr="00C322D3">
        <w:rPr>
          <w:rFonts w:ascii="標楷體" w:eastAsia="標楷體" w:hAnsi="標楷體" w:hint="eastAsia"/>
          <w:sz w:val="26"/>
          <w:szCs w:val="26"/>
        </w:rPr>
        <w:t>。</w:t>
      </w:r>
    </w:p>
    <w:p w:rsidR="00526B71" w:rsidRPr="0018095B" w:rsidRDefault="00EB7B32" w:rsidP="0018095B">
      <w:pPr>
        <w:spacing w:line="440" w:lineRule="exact"/>
        <w:ind w:left="480"/>
        <w:rPr>
          <w:rFonts w:ascii="標楷體" w:eastAsia="標楷體" w:hAnsi="標楷體"/>
          <w:spacing w:val="20"/>
          <w:sz w:val="26"/>
          <w:szCs w:val="26"/>
        </w:rPr>
      </w:pPr>
      <w:r w:rsidRPr="0018095B">
        <w:rPr>
          <w:rFonts w:ascii="標楷體" w:eastAsia="標楷體" w:hAnsi="標楷體" w:hint="eastAsia"/>
          <w:spacing w:val="20"/>
          <w:sz w:val="26"/>
          <w:szCs w:val="26"/>
        </w:rPr>
        <w:t xml:space="preserve"> </w:t>
      </w:r>
    </w:p>
    <w:p w:rsidR="00A604B1" w:rsidRPr="0018095B" w:rsidRDefault="00526B71" w:rsidP="0018095B">
      <w:pPr>
        <w:spacing w:line="440" w:lineRule="exact"/>
        <w:rPr>
          <w:rFonts w:ascii="標楷體" w:eastAsia="標楷體" w:hAnsi="標楷體"/>
          <w:spacing w:val="20"/>
          <w:sz w:val="26"/>
          <w:szCs w:val="26"/>
        </w:rPr>
      </w:pPr>
      <w:r w:rsidRPr="0018095B">
        <w:rPr>
          <w:rFonts w:ascii="標楷體" w:eastAsia="標楷體" w:hAnsi="標楷體" w:hint="eastAsia"/>
          <w:spacing w:val="20"/>
          <w:sz w:val="26"/>
          <w:szCs w:val="26"/>
        </w:rPr>
        <w:t xml:space="preserve"> ※備註：</w:t>
      </w:r>
    </w:p>
    <w:p w:rsidR="00A604B1" w:rsidRPr="0018095B" w:rsidRDefault="00A604B1" w:rsidP="0018095B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詳餘本案其他相關文件。</w:t>
      </w:r>
    </w:p>
    <w:p w:rsidR="00A604B1" w:rsidRPr="0018095B" w:rsidRDefault="0033202A" w:rsidP="0018095B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如遇本縣</w:t>
      </w:r>
      <w:r w:rsidR="00A604B1" w:rsidRPr="0018095B">
        <w:rPr>
          <w:rFonts w:ascii="標楷體" w:eastAsia="標楷體" w:hAnsi="標楷體" w:hint="eastAsia"/>
          <w:sz w:val="26"/>
          <w:szCs w:val="26"/>
        </w:rPr>
        <w:t>宣佈停止上班時，本招標案各項日期均順延之。</w:t>
      </w:r>
    </w:p>
    <w:p w:rsidR="00AB7594" w:rsidRPr="0018095B" w:rsidRDefault="000959AA" w:rsidP="0018095B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請</w:t>
      </w:r>
      <w:r w:rsidR="009660C6" w:rsidRPr="0018095B">
        <w:rPr>
          <w:rFonts w:ascii="標楷體" w:eastAsia="標楷體" w:hAnsi="標楷體" w:hint="eastAsia"/>
          <w:sz w:val="26"/>
          <w:szCs w:val="26"/>
        </w:rPr>
        <w:t>各</w:t>
      </w:r>
      <w:r w:rsidRPr="0018095B">
        <w:rPr>
          <w:rFonts w:ascii="標楷體" w:eastAsia="標楷體" w:hAnsi="標楷體" w:hint="eastAsia"/>
          <w:sz w:val="26"/>
          <w:szCs w:val="26"/>
        </w:rPr>
        <w:t>投標廠商注意</w:t>
      </w:r>
      <w:r w:rsidR="00D06B86" w:rsidRPr="0018095B">
        <w:rPr>
          <w:rFonts w:ascii="標楷體" w:eastAsia="標楷體" w:hAnsi="標楷體" w:hint="eastAsia"/>
          <w:sz w:val="26"/>
          <w:szCs w:val="26"/>
        </w:rPr>
        <w:t>：</w:t>
      </w:r>
      <w:r w:rsidR="00AB7594" w:rsidRPr="0018095B">
        <w:rPr>
          <w:rFonts w:ascii="標楷體" w:eastAsia="標楷體" w:hAnsi="標楷體" w:hint="eastAsia"/>
          <w:sz w:val="26"/>
          <w:szCs w:val="26"/>
        </w:rPr>
        <w:t>招標文件內容如有異動，</w:t>
      </w:r>
      <w:r w:rsidRPr="0018095B">
        <w:rPr>
          <w:rFonts w:ascii="標楷體" w:eastAsia="標楷體" w:hAnsi="標楷體" w:hint="eastAsia"/>
          <w:sz w:val="26"/>
          <w:szCs w:val="26"/>
        </w:rPr>
        <w:t>最慢於投標截止日前一日</w:t>
      </w:r>
      <w:r w:rsidR="00AB7594" w:rsidRPr="0018095B">
        <w:rPr>
          <w:rFonts w:ascii="標楷體" w:eastAsia="標楷體" w:hAnsi="標楷體" w:hint="eastAsia"/>
          <w:sz w:val="26"/>
          <w:szCs w:val="26"/>
        </w:rPr>
        <w:t>公告於本會</w:t>
      </w:r>
      <w:r w:rsidRPr="0018095B">
        <w:rPr>
          <w:rFonts w:ascii="標楷體" w:eastAsia="標楷體" w:hAnsi="標楷體" w:hint="eastAsia"/>
          <w:sz w:val="26"/>
          <w:szCs w:val="26"/>
        </w:rPr>
        <w:t>官網。</w:t>
      </w:r>
      <w:r w:rsidR="00F7360C" w:rsidRPr="0018095B">
        <w:rPr>
          <w:rFonts w:ascii="標楷體" w:eastAsia="標楷體" w:hAnsi="標楷體" w:hint="eastAsia"/>
          <w:sz w:val="26"/>
          <w:szCs w:val="26"/>
        </w:rPr>
        <w:t>(</w:t>
      </w:r>
      <w:hyperlink r:id="rId8" w:history="1">
        <w:r w:rsidRPr="0018095B">
          <w:rPr>
            <w:rStyle w:val="aa"/>
            <w:rFonts w:ascii="標楷體" w:eastAsia="標楷體" w:hAnsi="標楷體"/>
            <w:sz w:val="26"/>
            <w:szCs w:val="26"/>
            <w:u w:val="none"/>
          </w:rPr>
          <w:t>https://www.penghu-fisher.org.tw/</w:t>
        </w:r>
      </w:hyperlink>
      <w:r w:rsidR="00F7360C" w:rsidRPr="0018095B">
        <w:rPr>
          <w:rFonts w:ascii="標楷體" w:eastAsia="標楷體" w:hAnsi="標楷體" w:hint="eastAsia"/>
          <w:sz w:val="26"/>
          <w:szCs w:val="26"/>
        </w:rPr>
        <w:t>)</w:t>
      </w:r>
    </w:p>
    <w:p w:rsidR="000959AA" w:rsidRPr="0018095B" w:rsidRDefault="000959AA" w:rsidP="0018095B">
      <w:pPr>
        <w:pStyle w:val="a3"/>
        <w:numPr>
          <w:ilvl w:val="0"/>
          <w:numId w:val="16"/>
        </w:numPr>
        <w:spacing w:line="440" w:lineRule="exact"/>
        <w:ind w:leftChars="0"/>
        <w:rPr>
          <w:rFonts w:ascii="標楷體" w:eastAsia="標楷體" w:hAnsi="標楷體"/>
          <w:sz w:val="26"/>
          <w:szCs w:val="26"/>
        </w:rPr>
      </w:pPr>
      <w:r w:rsidRPr="0018095B">
        <w:rPr>
          <w:rFonts w:ascii="標楷體" w:eastAsia="標楷體" w:hAnsi="標楷體" w:hint="eastAsia"/>
          <w:sz w:val="26"/>
          <w:szCs w:val="26"/>
        </w:rPr>
        <w:t>本招標文件蓋有本會採購專用章，複印標單文件本會視同無效投標。</w:t>
      </w:r>
    </w:p>
    <w:sectPr w:rsidR="000959AA" w:rsidRPr="0018095B" w:rsidSect="00E637A9">
      <w:pgSz w:w="11906" w:h="16838"/>
      <w:pgMar w:top="1440" w:right="851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BE" w:rsidRDefault="00F92EBE" w:rsidP="006F4654">
      <w:r>
        <w:separator/>
      </w:r>
    </w:p>
  </w:endnote>
  <w:endnote w:type="continuationSeparator" w:id="0">
    <w:p w:rsidR="00F92EBE" w:rsidRDefault="00F92EBE" w:rsidP="006F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BE" w:rsidRDefault="00F92EBE" w:rsidP="006F4654">
      <w:r>
        <w:separator/>
      </w:r>
    </w:p>
  </w:footnote>
  <w:footnote w:type="continuationSeparator" w:id="0">
    <w:p w:rsidR="00F92EBE" w:rsidRDefault="00F92EBE" w:rsidP="006F46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3DE"/>
    <w:multiLevelType w:val="hybridMultilevel"/>
    <w:tmpl w:val="F9409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37D322E"/>
    <w:multiLevelType w:val="hybridMultilevel"/>
    <w:tmpl w:val="1B169A0E"/>
    <w:lvl w:ilvl="0" w:tplc="A614E0FC">
      <w:start w:val="1"/>
      <w:numFmt w:val="taiwaneseCountingThousand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EFB1C27"/>
    <w:multiLevelType w:val="hybridMultilevel"/>
    <w:tmpl w:val="6EC641FE"/>
    <w:lvl w:ilvl="0" w:tplc="A614E0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CD1545E"/>
    <w:multiLevelType w:val="hybridMultilevel"/>
    <w:tmpl w:val="C8AAB300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4">
    <w:nsid w:val="3E102FA0"/>
    <w:multiLevelType w:val="hybridMultilevel"/>
    <w:tmpl w:val="0D609AC0"/>
    <w:lvl w:ilvl="0" w:tplc="EE1A241A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41686CB2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>
    <w:nsid w:val="44872C23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>
    <w:nsid w:val="5222328A"/>
    <w:multiLevelType w:val="hybridMultilevel"/>
    <w:tmpl w:val="F2EAA9AA"/>
    <w:lvl w:ilvl="0" w:tplc="A614E0FC">
      <w:start w:val="1"/>
      <w:numFmt w:val="taiwaneseCountingThousand"/>
      <w:lvlText w:val="(%1)"/>
      <w:lvlJc w:val="left"/>
      <w:pPr>
        <w:ind w:left="11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58AE4A34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>
    <w:nsid w:val="592C3DC6"/>
    <w:multiLevelType w:val="hybridMultilevel"/>
    <w:tmpl w:val="3E220C36"/>
    <w:lvl w:ilvl="0" w:tplc="03AAD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2B159D"/>
    <w:multiLevelType w:val="hybridMultilevel"/>
    <w:tmpl w:val="A530BF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D9E09B8"/>
    <w:multiLevelType w:val="hybridMultilevel"/>
    <w:tmpl w:val="19F2B794"/>
    <w:lvl w:ilvl="0" w:tplc="A614E0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DC6062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3">
    <w:nsid w:val="79B327C0"/>
    <w:multiLevelType w:val="hybridMultilevel"/>
    <w:tmpl w:val="368E4F0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>
    <w:nsid w:val="7CBB6C21"/>
    <w:multiLevelType w:val="hybridMultilevel"/>
    <w:tmpl w:val="F0DCC8CE"/>
    <w:lvl w:ilvl="0" w:tplc="A614E0F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C47656"/>
    <w:multiLevelType w:val="hybridMultilevel"/>
    <w:tmpl w:val="47B8C3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F524171"/>
    <w:multiLevelType w:val="hybridMultilevel"/>
    <w:tmpl w:val="88FCA394"/>
    <w:lvl w:ilvl="0" w:tplc="A614E0FC">
      <w:start w:val="1"/>
      <w:numFmt w:val="taiwaneseCountingThousand"/>
      <w:lvlText w:val="(%1)"/>
      <w:lvlJc w:val="left"/>
      <w:pPr>
        <w:ind w:left="1102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 w:numId="13">
    <w:abstractNumId w:val="16"/>
  </w:num>
  <w:num w:numId="14">
    <w:abstractNumId w:val="6"/>
  </w:num>
  <w:num w:numId="15">
    <w:abstractNumId w:val="8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7A9"/>
    <w:rsid w:val="000074EC"/>
    <w:rsid w:val="00025F68"/>
    <w:rsid w:val="00081D1A"/>
    <w:rsid w:val="00081F79"/>
    <w:rsid w:val="00084FDB"/>
    <w:rsid w:val="0009596E"/>
    <w:rsid w:val="000959AA"/>
    <w:rsid w:val="000A54B8"/>
    <w:rsid w:val="000B139D"/>
    <w:rsid w:val="000D77B8"/>
    <w:rsid w:val="000E6D79"/>
    <w:rsid w:val="001002FB"/>
    <w:rsid w:val="001036A1"/>
    <w:rsid w:val="00150148"/>
    <w:rsid w:val="00153650"/>
    <w:rsid w:val="00160C10"/>
    <w:rsid w:val="00162495"/>
    <w:rsid w:val="0017661E"/>
    <w:rsid w:val="0018095B"/>
    <w:rsid w:val="001C2E3C"/>
    <w:rsid w:val="001C3C84"/>
    <w:rsid w:val="001D5998"/>
    <w:rsid w:val="00232345"/>
    <w:rsid w:val="0024360F"/>
    <w:rsid w:val="0026613A"/>
    <w:rsid w:val="00266195"/>
    <w:rsid w:val="00274489"/>
    <w:rsid w:val="002840C7"/>
    <w:rsid w:val="00290AB7"/>
    <w:rsid w:val="00294C6A"/>
    <w:rsid w:val="002A6000"/>
    <w:rsid w:val="002B2A97"/>
    <w:rsid w:val="002D2CA9"/>
    <w:rsid w:val="002E1B78"/>
    <w:rsid w:val="002F5604"/>
    <w:rsid w:val="002F68AA"/>
    <w:rsid w:val="0030633C"/>
    <w:rsid w:val="00314362"/>
    <w:rsid w:val="00320107"/>
    <w:rsid w:val="0033202A"/>
    <w:rsid w:val="00342734"/>
    <w:rsid w:val="003702DF"/>
    <w:rsid w:val="00376C09"/>
    <w:rsid w:val="00380DE7"/>
    <w:rsid w:val="00382E7E"/>
    <w:rsid w:val="00383C5F"/>
    <w:rsid w:val="003961C8"/>
    <w:rsid w:val="003A2E48"/>
    <w:rsid w:val="003A30CD"/>
    <w:rsid w:val="003B3BE1"/>
    <w:rsid w:val="003C2357"/>
    <w:rsid w:val="003C346E"/>
    <w:rsid w:val="003C7372"/>
    <w:rsid w:val="003D51DA"/>
    <w:rsid w:val="003E6DC0"/>
    <w:rsid w:val="00402E9B"/>
    <w:rsid w:val="004258EA"/>
    <w:rsid w:val="00450D11"/>
    <w:rsid w:val="00492AB6"/>
    <w:rsid w:val="00495869"/>
    <w:rsid w:val="004959BC"/>
    <w:rsid w:val="004C3751"/>
    <w:rsid w:val="00501226"/>
    <w:rsid w:val="00514C86"/>
    <w:rsid w:val="00523F23"/>
    <w:rsid w:val="00526B71"/>
    <w:rsid w:val="005329A1"/>
    <w:rsid w:val="00541A46"/>
    <w:rsid w:val="005642C1"/>
    <w:rsid w:val="00575BCA"/>
    <w:rsid w:val="0059253E"/>
    <w:rsid w:val="005B2C8D"/>
    <w:rsid w:val="005B30D3"/>
    <w:rsid w:val="005C2475"/>
    <w:rsid w:val="005C7611"/>
    <w:rsid w:val="005D1D8C"/>
    <w:rsid w:val="005D6D09"/>
    <w:rsid w:val="005E2B28"/>
    <w:rsid w:val="005E48DD"/>
    <w:rsid w:val="005E73C9"/>
    <w:rsid w:val="005F69FB"/>
    <w:rsid w:val="00615C3E"/>
    <w:rsid w:val="00620920"/>
    <w:rsid w:val="006521E5"/>
    <w:rsid w:val="00664671"/>
    <w:rsid w:val="00672ABB"/>
    <w:rsid w:val="00684631"/>
    <w:rsid w:val="00684B76"/>
    <w:rsid w:val="00686F0E"/>
    <w:rsid w:val="006A0629"/>
    <w:rsid w:val="006C1525"/>
    <w:rsid w:val="006D7E44"/>
    <w:rsid w:val="006E2028"/>
    <w:rsid w:val="006E3C5D"/>
    <w:rsid w:val="006F4654"/>
    <w:rsid w:val="006F5A8C"/>
    <w:rsid w:val="007149B8"/>
    <w:rsid w:val="007A2491"/>
    <w:rsid w:val="007A29F9"/>
    <w:rsid w:val="007A49EE"/>
    <w:rsid w:val="007B1FE4"/>
    <w:rsid w:val="007B6BC3"/>
    <w:rsid w:val="007C5F46"/>
    <w:rsid w:val="007E0A6D"/>
    <w:rsid w:val="007F489D"/>
    <w:rsid w:val="00835A22"/>
    <w:rsid w:val="008375F5"/>
    <w:rsid w:val="00862F19"/>
    <w:rsid w:val="0086657C"/>
    <w:rsid w:val="0086744A"/>
    <w:rsid w:val="00873F2E"/>
    <w:rsid w:val="00887418"/>
    <w:rsid w:val="008B35CC"/>
    <w:rsid w:val="008C51FB"/>
    <w:rsid w:val="008D6067"/>
    <w:rsid w:val="008E6439"/>
    <w:rsid w:val="008E7419"/>
    <w:rsid w:val="008F0B22"/>
    <w:rsid w:val="008F0D11"/>
    <w:rsid w:val="008F206D"/>
    <w:rsid w:val="008F553F"/>
    <w:rsid w:val="008F7947"/>
    <w:rsid w:val="00924CB1"/>
    <w:rsid w:val="0092704C"/>
    <w:rsid w:val="00940315"/>
    <w:rsid w:val="0096403A"/>
    <w:rsid w:val="009660C6"/>
    <w:rsid w:val="009663BF"/>
    <w:rsid w:val="00983F54"/>
    <w:rsid w:val="0099175E"/>
    <w:rsid w:val="009A611E"/>
    <w:rsid w:val="009C037C"/>
    <w:rsid w:val="009C56BE"/>
    <w:rsid w:val="009C745E"/>
    <w:rsid w:val="00A07AE5"/>
    <w:rsid w:val="00A10CD4"/>
    <w:rsid w:val="00A1258C"/>
    <w:rsid w:val="00A13879"/>
    <w:rsid w:val="00A3215C"/>
    <w:rsid w:val="00A331C1"/>
    <w:rsid w:val="00A42EB2"/>
    <w:rsid w:val="00A604B1"/>
    <w:rsid w:val="00A82E2F"/>
    <w:rsid w:val="00AB7594"/>
    <w:rsid w:val="00AD4FD5"/>
    <w:rsid w:val="00AD749B"/>
    <w:rsid w:val="00AD7B69"/>
    <w:rsid w:val="00AD7D25"/>
    <w:rsid w:val="00AE14E8"/>
    <w:rsid w:val="00AE2D34"/>
    <w:rsid w:val="00AF7A6E"/>
    <w:rsid w:val="00B33304"/>
    <w:rsid w:val="00B5091E"/>
    <w:rsid w:val="00B50BC3"/>
    <w:rsid w:val="00B679A0"/>
    <w:rsid w:val="00B83A62"/>
    <w:rsid w:val="00BC4B02"/>
    <w:rsid w:val="00BD275F"/>
    <w:rsid w:val="00C036F6"/>
    <w:rsid w:val="00C0406C"/>
    <w:rsid w:val="00C0639E"/>
    <w:rsid w:val="00C10FD0"/>
    <w:rsid w:val="00C11F7F"/>
    <w:rsid w:val="00C25929"/>
    <w:rsid w:val="00C27924"/>
    <w:rsid w:val="00C322D3"/>
    <w:rsid w:val="00C414BE"/>
    <w:rsid w:val="00C6197F"/>
    <w:rsid w:val="00C672BA"/>
    <w:rsid w:val="00C800D4"/>
    <w:rsid w:val="00CA0C7E"/>
    <w:rsid w:val="00CB409B"/>
    <w:rsid w:val="00CF5C25"/>
    <w:rsid w:val="00D06B86"/>
    <w:rsid w:val="00D10109"/>
    <w:rsid w:val="00D1366A"/>
    <w:rsid w:val="00D31430"/>
    <w:rsid w:val="00D45269"/>
    <w:rsid w:val="00D57ED4"/>
    <w:rsid w:val="00D65540"/>
    <w:rsid w:val="00D66663"/>
    <w:rsid w:val="00D706F4"/>
    <w:rsid w:val="00D751EB"/>
    <w:rsid w:val="00D91386"/>
    <w:rsid w:val="00D92A9D"/>
    <w:rsid w:val="00D96908"/>
    <w:rsid w:val="00DD7BE3"/>
    <w:rsid w:val="00DD7DB9"/>
    <w:rsid w:val="00E03682"/>
    <w:rsid w:val="00E03C49"/>
    <w:rsid w:val="00E32BD2"/>
    <w:rsid w:val="00E3401D"/>
    <w:rsid w:val="00E536DA"/>
    <w:rsid w:val="00E57148"/>
    <w:rsid w:val="00E637A9"/>
    <w:rsid w:val="00E96698"/>
    <w:rsid w:val="00EB521E"/>
    <w:rsid w:val="00EB7B32"/>
    <w:rsid w:val="00ED49F1"/>
    <w:rsid w:val="00ED6BE3"/>
    <w:rsid w:val="00EE5244"/>
    <w:rsid w:val="00F005FA"/>
    <w:rsid w:val="00F06177"/>
    <w:rsid w:val="00F12A1B"/>
    <w:rsid w:val="00F230FD"/>
    <w:rsid w:val="00F31CBD"/>
    <w:rsid w:val="00F378BC"/>
    <w:rsid w:val="00F51A7A"/>
    <w:rsid w:val="00F7360C"/>
    <w:rsid w:val="00F92EBE"/>
    <w:rsid w:val="00FA1292"/>
    <w:rsid w:val="00FA586D"/>
    <w:rsid w:val="00FA5A1F"/>
    <w:rsid w:val="00FA6574"/>
    <w:rsid w:val="00FB56F0"/>
    <w:rsid w:val="00FD5269"/>
    <w:rsid w:val="00FE1E39"/>
    <w:rsid w:val="00FF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46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4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465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1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13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95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nghu-fisher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5F5E-D7B6-4B99-9E86-A8A161AB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黃雅卿</dc:creator>
  <cp:keywords/>
  <dc:description/>
  <cp:lastModifiedBy>USER</cp:lastModifiedBy>
  <cp:revision>151</cp:revision>
  <cp:lastPrinted>2020-05-18T00:51:00Z</cp:lastPrinted>
  <dcterms:created xsi:type="dcterms:W3CDTF">2019-12-12T01:04:00Z</dcterms:created>
  <dcterms:modified xsi:type="dcterms:W3CDTF">2020-06-03T05:34:00Z</dcterms:modified>
</cp:coreProperties>
</file>